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96C9" w14:textId="77777777" w:rsidR="00DA67C7" w:rsidRPr="001A4368" w:rsidRDefault="00DA67C7" w:rsidP="001A4368">
      <w:pPr>
        <w:spacing w:after="0"/>
        <w:rPr>
          <w:lang w:val="hr-HR"/>
        </w:rPr>
      </w:pPr>
      <w:r w:rsidRPr="001A4368">
        <w:rPr>
          <w:b/>
          <w:bCs/>
          <w:noProof/>
          <w:color w:val="000000"/>
          <w:lang w:val="hr-HR" w:eastAsia="it-IT"/>
        </w:rPr>
        <w:drawing>
          <wp:inline distT="0" distB="0" distL="0" distR="0" wp14:anchorId="7C6BDA51" wp14:editId="50A342E5">
            <wp:extent cx="6120130" cy="1209675"/>
            <wp:effectExtent l="0" t="0" r="13970" b="9525"/>
            <wp:docPr id="126312670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2987C3" w14:textId="639D6317" w:rsidR="00E96406" w:rsidRPr="001A4368" w:rsidRDefault="00E96406" w:rsidP="001A4368">
      <w:pPr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val="hr-HR" w:eastAsia="it-IT"/>
        </w:rPr>
      </w:pPr>
      <w:r w:rsidRPr="001A43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it-IT"/>
        </w:rPr>
        <w:br/>
      </w:r>
      <w:r w:rsidRPr="001A4368">
        <w:rPr>
          <w:rFonts w:eastAsia="Times New Roman" w:cstheme="minorHAnsi"/>
          <w:b/>
          <w:bCs/>
          <w:kern w:val="0"/>
          <w:sz w:val="24"/>
          <w:szCs w:val="24"/>
          <w:lang w:val="hr-HR" w:eastAsia="it-IT"/>
        </w:rPr>
        <w:t>POZIV ZA ISKAZ INTERESA</w:t>
      </w:r>
    </w:p>
    <w:p w14:paraId="334A252D" w14:textId="77777777" w:rsidR="00E96406" w:rsidRPr="001A4368" w:rsidRDefault="00E96406" w:rsidP="001A4368">
      <w:pPr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val="hr-HR" w:eastAsia="it-IT"/>
        </w:rPr>
      </w:pPr>
      <w:r w:rsidRPr="001A4368">
        <w:rPr>
          <w:rFonts w:eastAsia="Times New Roman" w:cstheme="minorHAnsi"/>
          <w:b/>
          <w:bCs/>
          <w:kern w:val="0"/>
          <w:sz w:val="24"/>
          <w:szCs w:val="24"/>
          <w:lang w:val="hr-HR" w:eastAsia="it-IT"/>
        </w:rPr>
        <w:t>MREŽA INOVACIJSKIH CENTARA – Projekt BLUESLINKS</w:t>
      </w:r>
    </w:p>
    <w:p w14:paraId="26089581" w14:textId="77777777" w:rsidR="001A4368" w:rsidRPr="001A4368" w:rsidRDefault="001A4368" w:rsidP="001A4368">
      <w:pPr>
        <w:spacing w:after="0" w:line="276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val="hr-HR" w:eastAsia="it-IT"/>
        </w:rPr>
      </w:pPr>
    </w:p>
    <w:p w14:paraId="3E80F7F4" w14:textId="1499C0E1" w:rsidR="00E96406" w:rsidRPr="001A4368" w:rsidRDefault="00E96406" w:rsidP="001A4368">
      <w:p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val="hr-HR" w:eastAsia="it-IT"/>
        </w:rPr>
      </w:pPr>
      <w:r w:rsidRPr="001A4368">
        <w:rPr>
          <w:rFonts w:eastAsia="Times New Roman" w:cstheme="minorHAnsi"/>
          <w:kern w:val="0"/>
          <w:sz w:val="24"/>
          <w:szCs w:val="24"/>
          <w:lang w:val="hr-HR" w:eastAsia="it-IT"/>
        </w:rPr>
        <w:t>Projekt BLUESLINKS</w:t>
      </w:r>
      <w:r w:rsidR="001A4368">
        <w:rPr>
          <w:rFonts w:eastAsia="Times New Roman" w:cstheme="minorHAnsi"/>
          <w:kern w:val="0"/>
          <w:sz w:val="24"/>
          <w:szCs w:val="24"/>
          <w:lang w:val="hr-HR" w:eastAsia="it-IT"/>
        </w:rPr>
        <w:t xml:space="preserve"> -</w:t>
      </w:r>
      <w:r w:rsidRPr="001A4368">
        <w:rPr>
          <w:rFonts w:eastAsia="Times New Roman" w:cstheme="minorHAnsi"/>
          <w:kern w:val="0"/>
          <w:sz w:val="24"/>
          <w:szCs w:val="24"/>
          <w:lang w:val="hr-HR" w:eastAsia="it-IT"/>
        </w:rPr>
        <w:t xml:space="preserve"> Blue Economy New Skills</w:t>
      </w:r>
      <w:r w:rsidR="00D3602B">
        <w:rPr>
          <w:rFonts w:eastAsia="Times New Roman" w:cstheme="minorHAnsi"/>
          <w:kern w:val="0"/>
          <w:sz w:val="24"/>
          <w:szCs w:val="24"/>
          <w:lang w:val="hr-HR" w:eastAsia="it-IT"/>
        </w:rPr>
        <w:t>,</w:t>
      </w:r>
      <w:r w:rsidRPr="001A4368">
        <w:rPr>
          <w:rFonts w:eastAsia="Times New Roman" w:cstheme="minorHAnsi"/>
          <w:kern w:val="0"/>
          <w:sz w:val="24"/>
          <w:szCs w:val="24"/>
          <w:lang w:val="hr-HR" w:eastAsia="it-IT"/>
        </w:rPr>
        <w:t xml:space="preserve"> </w:t>
      </w:r>
      <w:r w:rsidR="001A4368">
        <w:rPr>
          <w:rFonts w:eastAsia="Times New Roman" w:cstheme="minorHAnsi"/>
          <w:kern w:val="0"/>
          <w:sz w:val="24"/>
          <w:szCs w:val="24"/>
          <w:lang w:val="hr-HR" w:eastAsia="it-IT"/>
        </w:rPr>
        <w:t>su</w:t>
      </w:r>
      <w:r w:rsidRPr="001A4368">
        <w:rPr>
          <w:rFonts w:eastAsia="Times New Roman" w:cstheme="minorHAnsi"/>
          <w:kern w:val="0"/>
          <w:sz w:val="24"/>
          <w:szCs w:val="24"/>
          <w:lang w:val="hr-HR" w:eastAsia="it-IT"/>
        </w:rPr>
        <w:t>financiran</w:t>
      </w:r>
      <w:r w:rsidR="001A4368">
        <w:rPr>
          <w:rFonts w:eastAsia="Times New Roman" w:cstheme="minorHAnsi"/>
          <w:kern w:val="0"/>
          <w:sz w:val="24"/>
          <w:szCs w:val="24"/>
          <w:lang w:val="hr-HR" w:eastAsia="it-IT"/>
        </w:rPr>
        <w:t xml:space="preserve"> kroz</w:t>
      </w:r>
      <w:r w:rsidRPr="001A4368">
        <w:rPr>
          <w:rFonts w:eastAsia="Times New Roman" w:cstheme="minorHAnsi"/>
          <w:kern w:val="0"/>
          <w:sz w:val="24"/>
          <w:szCs w:val="24"/>
          <w:lang w:val="hr-HR" w:eastAsia="it-IT"/>
        </w:rPr>
        <w:t xml:space="preserve"> </w:t>
      </w:r>
      <w:r w:rsidR="001A4368" w:rsidRPr="001A4368">
        <w:rPr>
          <w:rFonts w:eastAsia="Times New Roman" w:cstheme="minorHAnsi"/>
          <w:kern w:val="0"/>
          <w:sz w:val="24"/>
          <w:szCs w:val="24"/>
          <w:lang w:val="hr-HR" w:eastAsia="it-IT"/>
        </w:rPr>
        <w:t>Program prekogranične suradnje Italija - Hrvatska 2021. - 2027.</w:t>
      </w:r>
      <w:r w:rsidRPr="001A4368">
        <w:rPr>
          <w:rFonts w:eastAsia="Times New Roman" w:cstheme="minorHAnsi"/>
          <w:kern w:val="0"/>
          <w:sz w:val="24"/>
          <w:szCs w:val="24"/>
          <w:lang w:val="hr-HR" w:eastAsia="it-IT"/>
        </w:rPr>
        <w:t xml:space="preserve">, </w:t>
      </w:r>
      <w:r w:rsidR="00D3602B">
        <w:rPr>
          <w:rFonts w:eastAsia="Times New Roman" w:cstheme="minorHAnsi"/>
          <w:kern w:val="0"/>
          <w:sz w:val="24"/>
          <w:szCs w:val="24"/>
          <w:lang w:val="hr-HR" w:eastAsia="it-IT"/>
        </w:rPr>
        <w:t>usmjeren je na</w:t>
      </w:r>
      <w:r w:rsidRPr="001A4368">
        <w:rPr>
          <w:rFonts w:eastAsia="Times New Roman" w:cstheme="minorHAnsi"/>
          <w:kern w:val="0"/>
          <w:sz w:val="24"/>
          <w:szCs w:val="24"/>
          <w:lang w:val="hr-HR" w:eastAsia="it-IT"/>
        </w:rPr>
        <w:t xml:space="preserve"> promicanje inovacijskih procesa i pametne specijalizacije u sektorima plave ekonomije kroz aktivnosti osmišljene za unapređenje inovacija u poslovanju, </w:t>
      </w:r>
      <w:r w:rsidR="00D3602B">
        <w:rPr>
          <w:rFonts w:eastAsia="Times New Roman" w:cstheme="minorHAnsi"/>
          <w:kern w:val="0"/>
          <w:sz w:val="24"/>
          <w:szCs w:val="24"/>
          <w:lang w:val="hr-HR" w:eastAsia="it-IT"/>
        </w:rPr>
        <w:t xml:space="preserve">razvoj vještina </w:t>
      </w:r>
      <w:r w:rsidRPr="001A4368">
        <w:rPr>
          <w:rFonts w:eastAsia="Times New Roman" w:cstheme="minorHAnsi"/>
          <w:kern w:val="0"/>
          <w:sz w:val="24"/>
          <w:szCs w:val="24"/>
          <w:lang w:val="hr-HR" w:eastAsia="it-IT"/>
        </w:rPr>
        <w:t xml:space="preserve">te olakšavanje povezivanja ponude i potražnje između malih i srednjih poduzeća, škola, strukovnih obrazovnih centara i tražitelja posla u plavoj ekonomiji. Uz </w:t>
      </w:r>
      <w:r w:rsidR="00D3602B">
        <w:rPr>
          <w:rFonts w:eastAsia="Times New Roman" w:cstheme="minorHAnsi"/>
          <w:kern w:val="0"/>
          <w:sz w:val="24"/>
          <w:szCs w:val="24"/>
          <w:lang w:val="hr-HR" w:eastAsia="it-IT"/>
        </w:rPr>
        <w:t xml:space="preserve">razvojnu agenciju </w:t>
      </w:r>
      <w:r w:rsidRPr="001A4368">
        <w:rPr>
          <w:rFonts w:eastAsia="Times New Roman" w:cstheme="minorHAnsi"/>
          <w:kern w:val="0"/>
          <w:sz w:val="24"/>
          <w:szCs w:val="24"/>
          <w:lang w:val="hr-HR" w:eastAsia="it-IT"/>
        </w:rPr>
        <w:t>DELTA 2000</w:t>
      </w:r>
      <w:r w:rsidR="00D3602B">
        <w:rPr>
          <w:rFonts w:eastAsia="Times New Roman" w:cstheme="minorHAnsi"/>
          <w:kern w:val="0"/>
          <w:sz w:val="24"/>
          <w:szCs w:val="24"/>
          <w:lang w:val="hr-HR" w:eastAsia="it-IT"/>
        </w:rPr>
        <w:t xml:space="preserve"> iz Italije</w:t>
      </w:r>
      <w:r w:rsidRPr="001A4368">
        <w:rPr>
          <w:rFonts w:eastAsia="Times New Roman" w:cstheme="minorHAnsi"/>
          <w:kern w:val="0"/>
          <w:sz w:val="24"/>
          <w:szCs w:val="24"/>
          <w:lang w:val="hr-HR" w:eastAsia="it-IT"/>
        </w:rPr>
        <w:t xml:space="preserve"> k</w:t>
      </w:r>
      <w:r w:rsidR="00D3602B">
        <w:rPr>
          <w:rFonts w:eastAsia="Times New Roman" w:cstheme="minorHAnsi"/>
          <w:kern w:val="0"/>
          <w:sz w:val="24"/>
          <w:szCs w:val="24"/>
          <w:lang w:val="hr-HR" w:eastAsia="it-IT"/>
        </w:rPr>
        <w:t xml:space="preserve">ao </w:t>
      </w:r>
      <w:r w:rsidRPr="001A4368">
        <w:rPr>
          <w:rFonts w:eastAsia="Times New Roman" w:cstheme="minorHAnsi"/>
          <w:kern w:val="0"/>
          <w:sz w:val="24"/>
          <w:szCs w:val="24"/>
          <w:lang w:val="hr-HR" w:eastAsia="it-IT"/>
        </w:rPr>
        <w:t>vodeć</w:t>
      </w:r>
      <w:r w:rsidR="00D3602B">
        <w:rPr>
          <w:rFonts w:eastAsia="Times New Roman" w:cstheme="minorHAnsi"/>
          <w:kern w:val="0"/>
          <w:sz w:val="24"/>
          <w:szCs w:val="24"/>
          <w:lang w:val="hr-HR" w:eastAsia="it-IT"/>
        </w:rPr>
        <w:t>eg</w:t>
      </w:r>
      <w:r w:rsidRPr="001A4368">
        <w:rPr>
          <w:rFonts w:eastAsia="Times New Roman" w:cstheme="minorHAnsi"/>
          <w:kern w:val="0"/>
          <w:sz w:val="24"/>
          <w:szCs w:val="24"/>
          <w:lang w:val="hr-HR" w:eastAsia="it-IT"/>
        </w:rPr>
        <w:t xml:space="preserve"> partner</w:t>
      </w:r>
      <w:r w:rsidR="00D3602B">
        <w:rPr>
          <w:rFonts w:eastAsia="Times New Roman" w:cstheme="minorHAnsi"/>
          <w:kern w:val="0"/>
          <w:sz w:val="24"/>
          <w:szCs w:val="24"/>
          <w:lang w:val="hr-HR" w:eastAsia="it-IT"/>
        </w:rPr>
        <w:t>a</w:t>
      </w:r>
      <w:r w:rsidRPr="001A4368">
        <w:rPr>
          <w:rFonts w:eastAsia="Times New Roman" w:cstheme="minorHAnsi"/>
          <w:kern w:val="0"/>
          <w:sz w:val="24"/>
          <w:szCs w:val="24"/>
          <w:lang w:val="hr-HR" w:eastAsia="it-IT"/>
        </w:rPr>
        <w:t xml:space="preserve">, </w:t>
      </w:r>
      <w:r w:rsidR="00D3602B">
        <w:rPr>
          <w:rFonts w:eastAsia="Times New Roman" w:cstheme="minorHAnsi"/>
          <w:kern w:val="0"/>
          <w:sz w:val="24"/>
          <w:szCs w:val="24"/>
          <w:lang w:val="hr-HR" w:eastAsia="it-IT"/>
        </w:rPr>
        <w:t xml:space="preserve">u projektu sudjeluje </w:t>
      </w:r>
      <w:r w:rsidR="001A4368">
        <w:rPr>
          <w:rFonts w:eastAsia="Times New Roman" w:cstheme="minorHAnsi"/>
          <w:kern w:val="0"/>
          <w:sz w:val="24"/>
          <w:szCs w:val="24"/>
          <w:lang w:val="hr-HR" w:eastAsia="it-IT"/>
        </w:rPr>
        <w:t xml:space="preserve">još </w:t>
      </w:r>
      <w:r w:rsidR="00D3602B">
        <w:rPr>
          <w:rFonts w:eastAsia="Times New Roman" w:cstheme="minorHAnsi"/>
          <w:kern w:val="0"/>
          <w:sz w:val="24"/>
          <w:szCs w:val="24"/>
          <w:lang w:val="hr-HR" w:eastAsia="it-IT"/>
        </w:rPr>
        <w:t>sedam</w:t>
      </w:r>
      <w:r w:rsidRPr="001A4368">
        <w:rPr>
          <w:rFonts w:eastAsia="Times New Roman" w:cstheme="minorHAnsi"/>
          <w:kern w:val="0"/>
          <w:sz w:val="24"/>
          <w:szCs w:val="24"/>
          <w:lang w:val="hr-HR" w:eastAsia="it-IT"/>
        </w:rPr>
        <w:t xml:space="preserve"> partnera iz Italije i Hrvatske</w:t>
      </w:r>
      <w:r w:rsidR="001A4368">
        <w:rPr>
          <w:rFonts w:eastAsia="Times New Roman" w:cstheme="minorHAnsi"/>
          <w:kern w:val="0"/>
          <w:sz w:val="24"/>
          <w:szCs w:val="24"/>
          <w:lang w:val="hr-HR" w:eastAsia="it-IT"/>
        </w:rPr>
        <w:t>, među njima i Agencija za razvoj Zadarske županije ZADRA NOVA</w:t>
      </w:r>
      <w:r w:rsidRPr="001A4368">
        <w:rPr>
          <w:rFonts w:eastAsia="Times New Roman" w:cstheme="minorHAnsi"/>
          <w:kern w:val="0"/>
          <w:sz w:val="24"/>
          <w:szCs w:val="24"/>
          <w:lang w:val="hr-HR" w:eastAsia="it-IT"/>
        </w:rPr>
        <w:t>.</w:t>
      </w:r>
    </w:p>
    <w:p w14:paraId="0376A2D5" w14:textId="77777777" w:rsidR="001A4368" w:rsidRPr="001A4368" w:rsidRDefault="001A4368" w:rsidP="001A4368">
      <w:pPr>
        <w:spacing w:after="0" w:line="276" w:lineRule="auto"/>
        <w:jc w:val="both"/>
        <w:rPr>
          <w:rFonts w:eastAsia="Times New Roman" w:cstheme="minorHAnsi"/>
          <w:b/>
          <w:kern w:val="0"/>
          <w:sz w:val="24"/>
          <w:szCs w:val="24"/>
          <w:lang w:val="hr-HR" w:eastAsia="it-IT"/>
        </w:rPr>
      </w:pPr>
    </w:p>
    <w:p w14:paraId="74B525DA" w14:textId="44120C82" w:rsidR="00E96406" w:rsidRPr="001A4368" w:rsidRDefault="00E96406" w:rsidP="001A4368">
      <w:pPr>
        <w:spacing w:after="0" w:line="276" w:lineRule="auto"/>
        <w:jc w:val="both"/>
        <w:rPr>
          <w:rFonts w:eastAsia="Times New Roman" w:cstheme="minorHAnsi"/>
          <w:b/>
          <w:kern w:val="0"/>
          <w:sz w:val="24"/>
          <w:szCs w:val="24"/>
          <w:lang w:val="hr-HR" w:eastAsia="it-IT"/>
        </w:rPr>
      </w:pPr>
      <w:r w:rsidRPr="001A4368">
        <w:rPr>
          <w:rFonts w:eastAsia="Times New Roman" w:cstheme="minorHAnsi"/>
          <w:b/>
          <w:kern w:val="0"/>
          <w:sz w:val="24"/>
          <w:szCs w:val="24"/>
          <w:lang w:val="hr-HR" w:eastAsia="it-IT"/>
        </w:rPr>
        <w:t>KOJI SU CILJEVI BLUESLINKS-A?</w:t>
      </w:r>
    </w:p>
    <w:p w14:paraId="647A10B5" w14:textId="2748104C" w:rsidR="00E96406" w:rsidRPr="001A4368" w:rsidRDefault="00C42405" w:rsidP="001A4368">
      <w:p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val="hr-HR" w:eastAsia="it-IT"/>
        </w:rPr>
      </w:pPr>
      <w:r w:rsidRPr="001A4368">
        <w:rPr>
          <w:rFonts w:eastAsia="Times New Roman" w:cstheme="minorHAnsi"/>
          <w:kern w:val="0"/>
          <w:sz w:val="24"/>
          <w:szCs w:val="24"/>
          <w:lang w:val="hr-HR" w:eastAsia="it-IT"/>
        </w:rPr>
        <w:t>Cilj</w:t>
      </w:r>
      <w:r>
        <w:rPr>
          <w:rFonts w:eastAsia="Times New Roman" w:cstheme="minorHAnsi"/>
          <w:kern w:val="0"/>
          <w:sz w:val="24"/>
          <w:szCs w:val="24"/>
          <w:lang w:val="hr-HR" w:eastAsia="it-IT"/>
        </w:rPr>
        <w:t xml:space="preserve"> projekta </w:t>
      </w:r>
      <w:r w:rsidRPr="001A4368">
        <w:rPr>
          <w:rFonts w:eastAsia="Times New Roman" w:cstheme="minorHAnsi"/>
          <w:kern w:val="0"/>
          <w:sz w:val="24"/>
          <w:szCs w:val="24"/>
          <w:lang w:val="hr-HR" w:eastAsia="it-IT"/>
        </w:rPr>
        <w:t xml:space="preserve">BLUESLINKS </w:t>
      </w:r>
      <w:r>
        <w:rPr>
          <w:rFonts w:eastAsia="Times New Roman" w:cstheme="minorHAnsi"/>
          <w:kern w:val="0"/>
          <w:sz w:val="24"/>
          <w:szCs w:val="24"/>
          <w:lang w:val="hr-HR" w:eastAsia="it-IT"/>
        </w:rPr>
        <w:t xml:space="preserve">je </w:t>
      </w:r>
      <w:r w:rsidR="00E96406" w:rsidRPr="001A4368">
        <w:rPr>
          <w:rFonts w:eastAsia="Times New Roman" w:cstheme="minorHAnsi"/>
          <w:kern w:val="0"/>
          <w:sz w:val="24"/>
          <w:szCs w:val="24"/>
          <w:lang w:val="hr-HR" w:eastAsia="it-IT"/>
        </w:rPr>
        <w:t>odgovoriti na neke od ključnih izazova s kojima se suočavaju poduzeća koja djeluju u plavoj ekonomiji kroz niz aktivnosti, uključujući:</w:t>
      </w:r>
    </w:p>
    <w:p w14:paraId="39DFDAFA" w14:textId="68EC4C8E" w:rsidR="00E96406" w:rsidRPr="001A4368" w:rsidRDefault="00E96406" w:rsidP="001A4368">
      <w:pPr>
        <w:pStyle w:val="ListParagraph"/>
        <w:numPr>
          <w:ilvl w:val="0"/>
          <w:numId w:val="15"/>
        </w:numPr>
        <w:spacing w:after="0"/>
        <w:jc w:val="both"/>
        <w:rPr>
          <w:rFonts w:eastAsia="Times New Roman" w:cstheme="minorHAnsi"/>
          <w:sz w:val="24"/>
          <w:szCs w:val="24"/>
          <w:lang w:val="hr-HR" w:eastAsia="it-IT"/>
        </w:rPr>
      </w:pPr>
      <w:r w:rsidRPr="001A4368">
        <w:rPr>
          <w:rFonts w:eastAsia="Times New Roman" w:cstheme="minorHAnsi"/>
          <w:sz w:val="24"/>
          <w:szCs w:val="24"/>
          <w:lang w:val="hr-HR" w:eastAsia="it-IT"/>
        </w:rPr>
        <w:t>Stvaranje "Mreže inovacijskih centara" u sektorima plave ekonomije i pomorstva;</w:t>
      </w:r>
    </w:p>
    <w:p w14:paraId="5BE07FE3" w14:textId="3AF43499" w:rsidR="00E96406" w:rsidRPr="001A4368" w:rsidRDefault="00E96406" w:rsidP="001A4368">
      <w:pPr>
        <w:pStyle w:val="ListParagraph"/>
        <w:numPr>
          <w:ilvl w:val="0"/>
          <w:numId w:val="15"/>
        </w:numPr>
        <w:spacing w:after="0"/>
        <w:jc w:val="both"/>
        <w:rPr>
          <w:rFonts w:eastAsia="Times New Roman" w:cstheme="minorHAnsi"/>
          <w:sz w:val="24"/>
          <w:szCs w:val="24"/>
          <w:lang w:val="hr-HR" w:eastAsia="it-IT"/>
        </w:rPr>
      </w:pPr>
      <w:r w:rsidRPr="001A4368">
        <w:rPr>
          <w:rFonts w:eastAsia="Times New Roman" w:cstheme="minorHAnsi"/>
          <w:sz w:val="24"/>
          <w:szCs w:val="24"/>
          <w:lang w:val="hr-HR" w:eastAsia="it-IT"/>
        </w:rPr>
        <w:t>Istraživanje i analiza potreba malih i srednjih poduzeća u plavoj ekonomiji;</w:t>
      </w:r>
    </w:p>
    <w:p w14:paraId="4E9703DA" w14:textId="04D9601D" w:rsidR="00E96406" w:rsidRPr="001A4368" w:rsidRDefault="00E96406" w:rsidP="001A4368">
      <w:pPr>
        <w:pStyle w:val="ListParagraph"/>
        <w:numPr>
          <w:ilvl w:val="0"/>
          <w:numId w:val="15"/>
        </w:numPr>
        <w:spacing w:after="0"/>
        <w:jc w:val="both"/>
        <w:rPr>
          <w:rFonts w:eastAsia="Times New Roman" w:cstheme="minorHAnsi"/>
          <w:sz w:val="24"/>
          <w:szCs w:val="24"/>
          <w:lang w:val="hr-HR" w:eastAsia="it-IT"/>
        </w:rPr>
      </w:pPr>
      <w:r w:rsidRPr="001A4368">
        <w:rPr>
          <w:rFonts w:eastAsia="Times New Roman" w:cstheme="minorHAnsi"/>
          <w:sz w:val="24"/>
          <w:szCs w:val="24"/>
          <w:lang w:val="hr-HR" w:eastAsia="it-IT"/>
        </w:rPr>
        <w:t>Umrežavanje između malih i srednjih poduzeća, škola i obrazovnih centara;</w:t>
      </w:r>
    </w:p>
    <w:p w14:paraId="127B9A9D" w14:textId="0AB27B9A" w:rsidR="00E96406" w:rsidRPr="001A4368" w:rsidRDefault="00E96406" w:rsidP="001A4368">
      <w:pPr>
        <w:pStyle w:val="ListParagraph"/>
        <w:numPr>
          <w:ilvl w:val="0"/>
          <w:numId w:val="15"/>
        </w:numPr>
        <w:spacing w:after="0"/>
        <w:jc w:val="both"/>
        <w:rPr>
          <w:rFonts w:eastAsia="Times New Roman" w:cstheme="minorHAnsi"/>
          <w:sz w:val="24"/>
          <w:szCs w:val="24"/>
          <w:lang w:val="hr-HR" w:eastAsia="it-IT"/>
        </w:rPr>
      </w:pPr>
      <w:r w:rsidRPr="001A4368">
        <w:rPr>
          <w:rFonts w:eastAsia="Times New Roman" w:cstheme="minorHAnsi"/>
          <w:sz w:val="24"/>
          <w:szCs w:val="24"/>
          <w:lang w:val="hr-HR" w:eastAsia="it-IT"/>
        </w:rPr>
        <w:t>Razmjenu najboljih praksi i inovativnih iskustava</w:t>
      </w:r>
      <w:r w:rsidR="00C42405">
        <w:rPr>
          <w:rFonts w:eastAsia="Times New Roman" w:cstheme="minorHAnsi"/>
          <w:sz w:val="24"/>
          <w:szCs w:val="24"/>
          <w:lang w:val="hr-HR" w:eastAsia="it-IT"/>
        </w:rPr>
        <w:t xml:space="preserve"> kroz</w:t>
      </w:r>
      <w:r w:rsidRPr="001A4368">
        <w:rPr>
          <w:rFonts w:eastAsia="Times New Roman" w:cstheme="minorHAnsi"/>
          <w:sz w:val="24"/>
          <w:szCs w:val="24"/>
          <w:lang w:val="hr-HR" w:eastAsia="it-IT"/>
        </w:rPr>
        <w:t xml:space="preserve"> fokus grupe;</w:t>
      </w:r>
    </w:p>
    <w:p w14:paraId="2AE73966" w14:textId="235B6F88" w:rsidR="00E96406" w:rsidRPr="001A4368" w:rsidRDefault="00E96406" w:rsidP="001A4368">
      <w:pPr>
        <w:pStyle w:val="ListParagraph"/>
        <w:numPr>
          <w:ilvl w:val="0"/>
          <w:numId w:val="15"/>
        </w:numPr>
        <w:spacing w:after="0"/>
        <w:jc w:val="both"/>
        <w:rPr>
          <w:rFonts w:eastAsia="Times New Roman" w:cstheme="minorHAnsi"/>
          <w:sz w:val="24"/>
          <w:szCs w:val="24"/>
          <w:lang w:val="hr-HR" w:eastAsia="it-IT"/>
        </w:rPr>
      </w:pPr>
      <w:r w:rsidRPr="001A4368">
        <w:rPr>
          <w:rFonts w:eastAsia="Times New Roman" w:cstheme="minorHAnsi"/>
          <w:sz w:val="24"/>
          <w:szCs w:val="24"/>
          <w:lang w:val="hr-HR" w:eastAsia="it-IT"/>
        </w:rPr>
        <w:t>Usluge prijenosa informacija i znanja za tradicionalne sektore plave ekonomije na koje se projekt fokusira (akvakultura, mali ribolov, ribolovni turizam, nautika i srodne usluge);</w:t>
      </w:r>
    </w:p>
    <w:p w14:paraId="0391D906" w14:textId="38130192" w:rsidR="00E96406" w:rsidRPr="001A4368" w:rsidRDefault="00E96406" w:rsidP="001A4368">
      <w:pPr>
        <w:pStyle w:val="ListParagraph"/>
        <w:numPr>
          <w:ilvl w:val="0"/>
          <w:numId w:val="15"/>
        </w:numPr>
        <w:spacing w:after="0"/>
        <w:jc w:val="both"/>
        <w:rPr>
          <w:rFonts w:eastAsia="Times New Roman" w:cstheme="minorHAnsi"/>
          <w:sz w:val="24"/>
          <w:szCs w:val="24"/>
          <w:lang w:val="hr-HR" w:eastAsia="it-IT"/>
        </w:rPr>
      </w:pPr>
      <w:r w:rsidRPr="001A4368">
        <w:rPr>
          <w:rFonts w:eastAsia="Times New Roman" w:cstheme="minorHAnsi"/>
          <w:sz w:val="24"/>
          <w:szCs w:val="24"/>
          <w:lang w:val="hr-HR" w:eastAsia="it-IT"/>
        </w:rPr>
        <w:t>Match-making aktivnosti između malih i srednjih poduzeća i diplomaca/start-upova (kroz događaje, hackathone, karijerne dane, informacijske centre);</w:t>
      </w:r>
    </w:p>
    <w:p w14:paraId="0D3F5BED" w14:textId="50D4D8A0" w:rsidR="00E96406" w:rsidRPr="001A4368" w:rsidRDefault="00E96406" w:rsidP="001A4368">
      <w:pPr>
        <w:pStyle w:val="ListParagraph"/>
        <w:numPr>
          <w:ilvl w:val="0"/>
          <w:numId w:val="15"/>
        </w:numPr>
        <w:spacing w:after="0"/>
        <w:jc w:val="both"/>
        <w:rPr>
          <w:rFonts w:eastAsia="Times New Roman" w:cstheme="minorHAnsi"/>
          <w:sz w:val="24"/>
          <w:szCs w:val="24"/>
          <w:lang w:val="hr-HR" w:eastAsia="it-IT"/>
        </w:rPr>
      </w:pPr>
      <w:r w:rsidRPr="001A4368">
        <w:rPr>
          <w:rFonts w:eastAsia="Times New Roman" w:cstheme="minorHAnsi"/>
          <w:sz w:val="24"/>
          <w:szCs w:val="24"/>
          <w:lang w:val="hr-HR" w:eastAsia="it-IT"/>
        </w:rPr>
        <w:t>Diseminaciju, komunikaciju i studijske posjete usmjerene prema mlađim generacijama i školama.</w:t>
      </w:r>
    </w:p>
    <w:p w14:paraId="0CBBBC57" w14:textId="77777777" w:rsidR="001A4368" w:rsidRPr="001A4368" w:rsidRDefault="001A4368" w:rsidP="001A4368">
      <w:p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val="hr-HR" w:eastAsia="it-IT"/>
        </w:rPr>
      </w:pPr>
    </w:p>
    <w:p w14:paraId="52B65509" w14:textId="6C33727B" w:rsidR="00E96406" w:rsidRPr="001A4368" w:rsidRDefault="00E96406" w:rsidP="001A4368">
      <w:pPr>
        <w:spacing w:after="0" w:line="276" w:lineRule="auto"/>
        <w:jc w:val="both"/>
        <w:rPr>
          <w:rFonts w:eastAsia="Times New Roman" w:cstheme="minorHAnsi"/>
          <w:b/>
          <w:kern w:val="0"/>
          <w:sz w:val="24"/>
          <w:szCs w:val="24"/>
          <w:lang w:val="hr-HR" w:eastAsia="it-IT"/>
        </w:rPr>
      </w:pPr>
      <w:r w:rsidRPr="001A4368">
        <w:rPr>
          <w:rFonts w:eastAsia="Times New Roman" w:cstheme="minorHAnsi"/>
          <w:b/>
          <w:kern w:val="0"/>
          <w:sz w:val="24"/>
          <w:szCs w:val="24"/>
          <w:lang w:val="hr-HR" w:eastAsia="it-IT"/>
        </w:rPr>
        <w:t>ZAŠTO MREŽA INOVACIJSKIH CENTARA?</w:t>
      </w:r>
    </w:p>
    <w:p w14:paraId="37E90E1D" w14:textId="239D9B42" w:rsidR="00E96406" w:rsidRPr="001A4368" w:rsidRDefault="00E96406" w:rsidP="001A4368">
      <w:p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val="hr-HR" w:eastAsia="it-IT"/>
        </w:rPr>
      </w:pPr>
      <w:r w:rsidRPr="001A4368">
        <w:rPr>
          <w:rFonts w:eastAsia="Times New Roman" w:cstheme="minorHAnsi"/>
          <w:kern w:val="0"/>
          <w:sz w:val="24"/>
          <w:szCs w:val="24"/>
          <w:lang w:val="hr-HR" w:eastAsia="it-IT"/>
        </w:rPr>
        <w:t>Svijet plave ekonomije je složen i raznolik te zahtijeva snažnu suradnju između svih dionika — javnih i privatnih, iz pro</w:t>
      </w:r>
      <w:r w:rsidR="00C42405">
        <w:rPr>
          <w:rFonts w:eastAsia="Times New Roman" w:cstheme="minorHAnsi"/>
          <w:kern w:val="0"/>
          <w:sz w:val="24"/>
          <w:szCs w:val="24"/>
          <w:lang w:val="hr-HR" w:eastAsia="it-IT"/>
        </w:rPr>
        <w:t>izvodnog</w:t>
      </w:r>
      <w:r w:rsidRPr="001A4368">
        <w:rPr>
          <w:rFonts w:eastAsia="Times New Roman" w:cstheme="minorHAnsi"/>
          <w:kern w:val="0"/>
          <w:sz w:val="24"/>
          <w:szCs w:val="24"/>
          <w:lang w:val="hr-HR" w:eastAsia="it-IT"/>
        </w:rPr>
        <w:t xml:space="preserve"> sektora te sektora istraživanja, obrazovanja i osposobljavanja. Mreža ima za cilj poticanje odnosa koji će, kroz različite korake projekta, pomoći identificirati trenut</w:t>
      </w:r>
      <w:r w:rsidR="00D3602B">
        <w:rPr>
          <w:rFonts w:eastAsia="Times New Roman" w:cstheme="minorHAnsi"/>
          <w:kern w:val="0"/>
          <w:sz w:val="24"/>
          <w:szCs w:val="24"/>
          <w:lang w:val="hr-HR" w:eastAsia="it-IT"/>
        </w:rPr>
        <w:t>ačnu</w:t>
      </w:r>
      <w:r w:rsidRPr="001A4368">
        <w:rPr>
          <w:rFonts w:eastAsia="Times New Roman" w:cstheme="minorHAnsi"/>
          <w:kern w:val="0"/>
          <w:sz w:val="24"/>
          <w:szCs w:val="24"/>
          <w:lang w:val="hr-HR" w:eastAsia="it-IT"/>
        </w:rPr>
        <w:t xml:space="preserve"> situaciju, potrebe i potencijalna rješenja, kao i akcije za postizanje viših razina inovacija i zaposlenosti.</w:t>
      </w:r>
    </w:p>
    <w:p w14:paraId="472B88FF" w14:textId="77777777" w:rsidR="001A4368" w:rsidRDefault="001A4368" w:rsidP="001A4368">
      <w:pPr>
        <w:spacing w:after="0" w:line="276" w:lineRule="auto"/>
        <w:jc w:val="both"/>
        <w:rPr>
          <w:rFonts w:eastAsia="Times New Roman" w:cstheme="minorHAnsi"/>
          <w:b/>
          <w:kern w:val="0"/>
          <w:sz w:val="24"/>
          <w:szCs w:val="24"/>
          <w:lang w:val="hr-HR" w:eastAsia="it-IT"/>
        </w:rPr>
      </w:pPr>
    </w:p>
    <w:p w14:paraId="32CCC5CD" w14:textId="77777777" w:rsidR="00DA7F6E" w:rsidRPr="001A4368" w:rsidRDefault="00DA7F6E" w:rsidP="001A4368">
      <w:pPr>
        <w:spacing w:after="0" w:line="276" w:lineRule="auto"/>
        <w:jc w:val="both"/>
        <w:rPr>
          <w:rFonts w:eastAsia="Times New Roman" w:cstheme="minorHAnsi"/>
          <w:b/>
          <w:kern w:val="0"/>
          <w:sz w:val="24"/>
          <w:szCs w:val="24"/>
          <w:lang w:val="hr-HR" w:eastAsia="it-IT"/>
        </w:rPr>
      </w:pPr>
    </w:p>
    <w:p w14:paraId="02CF5232" w14:textId="7951836B" w:rsidR="00E96406" w:rsidRPr="001A4368" w:rsidRDefault="00E96406" w:rsidP="001A4368">
      <w:pPr>
        <w:spacing w:after="0" w:line="276" w:lineRule="auto"/>
        <w:jc w:val="both"/>
        <w:rPr>
          <w:rFonts w:eastAsia="Times New Roman" w:cstheme="minorHAnsi"/>
          <w:b/>
          <w:kern w:val="0"/>
          <w:sz w:val="24"/>
          <w:szCs w:val="24"/>
          <w:lang w:val="hr-HR" w:eastAsia="it-IT"/>
        </w:rPr>
      </w:pPr>
      <w:r w:rsidRPr="001A4368">
        <w:rPr>
          <w:rFonts w:eastAsia="Times New Roman" w:cstheme="minorHAnsi"/>
          <w:b/>
          <w:kern w:val="0"/>
          <w:sz w:val="24"/>
          <w:szCs w:val="24"/>
          <w:lang w:val="hr-HR" w:eastAsia="it-IT"/>
        </w:rPr>
        <w:lastRenderedPageBreak/>
        <w:t>ZAŠTO SUDJELOVATI U MREŽI INOVACIJSKIH CENTARA?</w:t>
      </w:r>
    </w:p>
    <w:p w14:paraId="6690EB9A" w14:textId="2631C32C" w:rsidR="00E96406" w:rsidRPr="001A4368" w:rsidRDefault="00E96406" w:rsidP="001A4368">
      <w:p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val="hr-HR" w:eastAsia="it-IT"/>
        </w:rPr>
      </w:pPr>
      <w:r w:rsidRPr="001A4368">
        <w:rPr>
          <w:rFonts w:eastAsia="Times New Roman" w:cstheme="minorHAnsi"/>
          <w:kern w:val="0"/>
          <w:sz w:val="24"/>
          <w:szCs w:val="24"/>
          <w:lang w:val="hr-HR" w:eastAsia="it-IT"/>
        </w:rPr>
        <w:t>Sudjelovanje u Mreži inovacijskih centara je besplatno, bez financijskih obaveza, obveza ili ograničenja. Pruža mogućnost uključivanja u mrežu za razmjenu informacija u kojoj možete izraziti svoje mišljenje i potrebe, osiguravajući da su aktivnosti projekta usklađene s</w:t>
      </w:r>
      <w:r w:rsidR="00D3602B">
        <w:rPr>
          <w:rFonts w:eastAsia="Times New Roman" w:cstheme="minorHAnsi"/>
          <w:kern w:val="0"/>
          <w:sz w:val="24"/>
          <w:szCs w:val="24"/>
          <w:lang w:val="hr-HR" w:eastAsia="it-IT"/>
        </w:rPr>
        <w:t>a</w:t>
      </w:r>
      <w:r w:rsidRPr="001A4368">
        <w:rPr>
          <w:rFonts w:eastAsia="Times New Roman" w:cstheme="minorHAnsi"/>
          <w:kern w:val="0"/>
          <w:sz w:val="24"/>
          <w:szCs w:val="24"/>
          <w:lang w:val="hr-HR" w:eastAsia="it-IT"/>
        </w:rPr>
        <w:t xml:space="preserve"> zahtjevima njegovih dionika.</w:t>
      </w:r>
    </w:p>
    <w:p w14:paraId="60AB6FED" w14:textId="77777777" w:rsidR="00E96406" w:rsidRPr="001A4368" w:rsidRDefault="00E96406" w:rsidP="001A4368">
      <w:p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val="hr-HR" w:eastAsia="it-IT"/>
        </w:rPr>
      </w:pPr>
      <w:r w:rsidRPr="001A4368">
        <w:rPr>
          <w:rFonts w:eastAsia="Times New Roman" w:cstheme="minorHAnsi"/>
          <w:kern w:val="0"/>
          <w:sz w:val="24"/>
          <w:szCs w:val="24"/>
          <w:lang w:val="hr-HR" w:eastAsia="it-IT"/>
        </w:rPr>
        <w:t>Pridruživanjem MREŽI INOVACIJSKIH CENTARA dobivate:</w:t>
      </w:r>
    </w:p>
    <w:p w14:paraId="2BF1C70B" w14:textId="12753BE0" w:rsidR="00E96406" w:rsidRPr="001A4368" w:rsidRDefault="00E96406" w:rsidP="001A4368">
      <w:pPr>
        <w:pStyle w:val="ListParagraph"/>
        <w:numPr>
          <w:ilvl w:val="0"/>
          <w:numId w:val="13"/>
        </w:numPr>
        <w:spacing w:after="0"/>
        <w:jc w:val="both"/>
        <w:rPr>
          <w:rFonts w:eastAsia="Times New Roman" w:cstheme="minorHAnsi"/>
          <w:sz w:val="24"/>
          <w:szCs w:val="24"/>
          <w:lang w:val="hr-HR" w:eastAsia="it-IT"/>
        </w:rPr>
      </w:pPr>
      <w:r w:rsidRPr="001A4368">
        <w:rPr>
          <w:rFonts w:eastAsia="Times New Roman" w:cstheme="minorHAnsi"/>
          <w:sz w:val="24"/>
          <w:szCs w:val="24"/>
          <w:lang w:val="hr-HR" w:eastAsia="it-IT"/>
        </w:rPr>
        <w:t>Mogućnost biti dio prekogranične mreže s ključnim dionicima plave ekonomije i sudjelovati u umrežavanju i događajima posvećenim plavoj ekonomiji;</w:t>
      </w:r>
    </w:p>
    <w:p w14:paraId="756DB2B5" w14:textId="573AAFD5" w:rsidR="00E96406" w:rsidRPr="001A4368" w:rsidRDefault="00E96406" w:rsidP="001A4368">
      <w:pPr>
        <w:pStyle w:val="ListParagraph"/>
        <w:numPr>
          <w:ilvl w:val="0"/>
          <w:numId w:val="13"/>
        </w:numPr>
        <w:spacing w:after="0"/>
        <w:jc w:val="both"/>
        <w:rPr>
          <w:rFonts w:eastAsia="Times New Roman" w:cstheme="minorHAnsi"/>
          <w:sz w:val="24"/>
          <w:szCs w:val="24"/>
          <w:lang w:val="hr-HR" w:eastAsia="it-IT"/>
        </w:rPr>
      </w:pPr>
      <w:r w:rsidRPr="001A4368">
        <w:rPr>
          <w:rFonts w:eastAsia="Times New Roman" w:cstheme="minorHAnsi"/>
          <w:sz w:val="24"/>
          <w:szCs w:val="24"/>
          <w:lang w:val="hr-HR" w:eastAsia="it-IT"/>
        </w:rPr>
        <w:t>Proaktivnu i aktivnu ulogu u mreži usmjerenoj na prepoznavanje usluga potrebnih dionicima plave ekonomije za postizanje viših razina inovacija, razvoja i zaposlenosti;</w:t>
      </w:r>
    </w:p>
    <w:p w14:paraId="0C6DAF0F" w14:textId="481DD172" w:rsidR="00E96406" w:rsidRPr="001A4368" w:rsidRDefault="00E96406" w:rsidP="001A4368">
      <w:pPr>
        <w:pStyle w:val="ListParagraph"/>
        <w:numPr>
          <w:ilvl w:val="0"/>
          <w:numId w:val="13"/>
        </w:numPr>
        <w:spacing w:after="0"/>
        <w:jc w:val="both"/>
        <w:rPr>
          <w:rFonts w:eastAsia="Times New Roman" w:cstheme="minorHAnsi"/>
          <w:sz w:val="24"/>
          <w:szCs w:val="24"/>
          <w:lang w:val="hr-HR" w:eastAsia="it-IT"/>
        </w:rPr>
      </w:pPr>
      <w:r w:rsidRPr="001A4368">
        <w:rPr>
          <w:rFonts w:eastAsia="Times New Roman" w:cstheme="minorHAnsi"/>
          <w:sz w:val="24"/>
          <w:szCs w:val="24"/>
          <w:lang w:val="hr-HR" w:eastAsia="it-IT"/>
        </w:rPr>
        <w:t>Priliku za aktivno doprinošenje kroz pružanje povratnih informacija o obrazovnim i savjetodavnim akcijama potrebnim za promicanje zapošljavanja u sektoru i/ili uključivanje mlađih generacija u plavu ekonomiju;</w:t>
      </w:r>
    </w:p>
    <w:p w14:paraId="66E19C1A" w14:textId="7A734FD9" w:rsidR="00E96406" w:rsidRPr="001A4368" w:rsidRDefault="00E96406" w:rsidP="001A4368">
      <w:pPr>
        <w:pStyle w:val="ListParagraph"/>
        <w:numPr>
          <w:ilvl w:val="0"/>
          <w:numId w:val="13"/>
        </w:numPr>
        <w:spacing w:after="0"/>
        <w:jc w:val="both"/>
        <w:rPr>
          <w:rFonts w:eastAsia="Times New Roman" w:cstheme="minorHAnsi"/>
          <w:sz w:val="24"/>
          <w:szCs w:val="24"/>
          <w:lang w:val="hr-HR" w:eastAsia="it-IT"/>
        </w:rPr>
      </w:pPr>
      <w:r w:rsidRPr="001A4368">
        <w:rPr>
          <w:rFonts w:eastAsia="Times New Roman" w:cstheme="minorHAnsi"/>
          <w:sz w:val="24"/>
          <w:szCs w:val="24"/>
          <w:lang w:val="hr-HR" w:eastAsia="it-IT"/>
        </w:rPr>
        <w:t>Mogućnost uspostavljanja novih odnosa, poticanje inovacija i potencijalno stvaranje novih poslovnih/kome</w:t>
      </w:r>
      <w:r w:rsidR="001A4368">
        <w:rPr>
          <w:rFonts w:eastAsia="Times New Roman" w:cstheme="minorHAnsi"/>
          <w:sz w:val="24"/>
          <w:szCs w:val="24"/>
          <w:lang w:val="hr-HR" w:eastAsia="it-IT"/>
        </w:rPr>
        <w:t>r</w:t>
      </w:r>
      <w:r w:rsidRPr="001A4368">
        <w:rPr>
          <w:rFonts w:eastAsia="Times New Roman" w:cstheme="minorHAnsi"/>
          <w:sz w:val="24"/>
          <w:szCs w:val="24"/>
          <w:lang w:val="hr-HR" w:eastAsia="it-IT"/>
        </w:rPr>
        <w:t>cijalnih kontakata;</w:t>
      </w:r>
    </w:p>
    <w:p w14:paraId="7F3D3160" w14:textId="283B8CE1" w:rsidR="001A4368" w:rsidRPr="001A4368" w:rsidRDefault="00E96406" w:rsidP="001A4368">
      <w:pPr>
        <w:pStyle w:val="ListParagraph"/>
        <w:numPr>
          <w:ilvl w:val="0"/>
          <w:numId w:val="13"/>
        </w:numPr>
        <w:spacing w:after="0"/>
        <w:jc w:val="both"/>
        <w:rPr>
          <w:rFonts w:eastAsia="Times New Roman" w:cstheme="minorHAnsi"/>
          <w:sz w:val="24"/>
          <w:szCs w:val="24"/>
          <w:lang w:val="hr-HR" w:eastAsia="it-IT"/>
        </w:rPr>
      </w:pPr>
      <w:r w:rsidRPr="001A4368">
        <w:rPr>
          <w:rFonts w:eastAsia="Times New Roman" w:cstheme="minorHAnsi"/>
          <w:sz w:val="24"/>
          <w:szCs w:val="24"/>
          <w:lang w:val="hr-HR" w:eastAsia="it-IT"/>
        </w:rPr>
        <w:t>Priliku za doprinos i aktivno sudjelovanje u procesu definiranja strategija razvoja teritorija, kako ga oblikuju ključni dionici.</w:t>
      </w:r>
    </w:p>
    <w:p w14:paraId="24F24140" w14:textId="699C29C8" w:rsidR="007C209A" w:rsidRPr="001A4368" w:rsidRDefault="007C209A" w:rsidP="001A4368">
      <w:p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val="hr-HR" w:eastAsia="it-IT"/>
        </w:rPr>
      </w:pPr>
      <w:r w:rsidRPr="001A4368">
        <w:rPr>
          <w:rFonts w:eastAsia="Times New Roman" w:cstheme="minorHAnsi"/>
          <w:kern w:val="0"/>
          <w:sz w:val="24"/>
          <w:szCs w:val="24"/>
          <w:lang w:val="hr-HR" w:eastAsia="it-IT"/>
        </w:rPr>
        <w:br/>
      </w:r>
      <w:r w:rsidRPr="001A4368">
        <w:rPr>
          <w:rFonts w:eastAsia="Times New Roman" w:cstheme="minorHAnsi"/>
          <w:b/>
          <w:kern w:val="0"/>
          <w:sz w:val="24"/>
          <w:szCs w:val="24"/>
          <w:lang w:val="hr-HR" w:eastAsia="it-IT"/>
        </w:rPr>
        <w:t>TKO MOŽE SUDJELOVATI U MREŽI INNOVATION HUB?</w:t>
      </w:r>
    </w:p>
    <w:p w14:paraId="782E807C" w14:textId="7CBE03D2" w:rsidR="00E96406" w:rsidRPr="001A4368" w:rsidRDefault="007C209A" w:rsidP="001A4368">
      <w:pPr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val="hr-HR" w:eastAsia="it-IT"/>
        </w:rPr>
      </w:pPr>
      <w:r w:rsidRPr="001A4368">
        <w:rPr>
          <w:rFonts w:eastAsia="Times New Roman" w:cstheme="minorHAnsi"/>
          <w:kern w:val="0"/>
          <w:sz w:val="24"/>
          <w:szCs w:val="24"/>
          <w:lang w:val="hr-HR" w:eastAsia="it-IT"/>
        </w:rPr>
        <w:t>Pozvani su da se pridruže: javne vlasti, visokoobrazovni/istraživački centri, škole, mala i srednja poduzeća, te poslovne udruge.</w:t>
      </w:r>
    </w:p>
    <w:p w14:paraId="190BCDD8" w14:textId="77777777" w:rsidR="001A4368" w:rsidRPr="001A4368" w:rsidRDefault="001A4368" w:rsidP="001A4368">
      <w:pPr>
        <w:spacing w:after="0" w:line="276" w:lineRule="auto"/>
        <w:jc w:val="both"/>
        <w:rPr>
          <w:rFonts w:eastAsia="Times New Roman" w:cstheme="minorHAnsi"/>
          <w:b/>
          <w:kern w:val="0"/>
          <w:sz w:val="24"/>
          <w:szCs w:val="24"/>
          <w:lang w:val="hr-HR" w:eastAsia="it-IT"/>
        </w:rPr>
      </w:pPr>
    </w:p>
    <w:p w14:paraId="2B041C98" w14:textId="325C4690" w:rsidR="00E96406" w:rsidRPr="001A4368" w:rsidRDefault="00E96406" w:rsidP="001A4368">
      <w:pPr>
        <w:spacing w:after="0" w:line="276" w:lineRule="auto"/>
        <w:jc w:val="both"/>
        <w:rPr>
          <w:rFonts w:eastAsia="Times New Roman" w:cstheme="minorHAnsi"/>
          <w:b/>
          <w:kern w:val="0"/>
          <w:sz w:val="24"/>
          <w:szCs w:val="24"/>
          <w:lang w:val="hr-HR" w:eastAsia="it-IT"/>
        </w:rPr>
      </w:pPr>
      <w:r w:rsidRPr="001A4368">
        <w:rPr>
          <w:rFonts w:eastAsia="Times New Roman" w:cstheme="minorHAnsi"/>
          <w:b/>
          <w:kern w:val="0"/>
          <w:sz w:val="24"/>
          <w:szCs w:val="24"/>
          <w:lang w:val="hr-HR" w:eastAsia="it-IT"/>
        </w:rPr>
        <w:t>KAKO SE PRIDRUŽITI</w:t>
      </w:r>
    </w:p>
    <w:p w14:paraId="5CEE0ABF" w14:textId="77777777" w:rsidR="001A4368" w:rsidRDefault="007955EC" w:rsidP="001A4368">
      <w:pPr>
        <w:spacing w:after="0" w:line="276" w:lineRule="auto"/>
        <w:jc w:val="both"/>
        <w:rPr>
          <w:rFonts w:eastAsia="Times New Roman" w:cstheme="minorHAnsi"/>
          <w:i/>
          <w:kern w:val="0"/>
          <w:sz w:val="24"/>
          <w:szCs w:val="24"/>
          <w:lang w:val="hr-HR" w:eastAsia="it-IT"/>
        </w:rPr>
      </w:pPr>
      <w:r w:rsidRPr="001A4368">
        <w:rPr>
          <w:rFonts w:eastAsia="Times New Roman" w:cstheme="minorHAnsi"/>
          <w:kern w:val="0"/>
          <w:sz w:val="24"/>
          <w:szCs w:val="24"/>
          <w:lang w:val="hr-HR" w:eastAsia="it-IT"/>
        </w:rPr>
        <w:t xml:space="preserve">Za pridruživanje Innovation Hub Network-u, molimo ispunite dokument </w:t>
      </w:r>
      <w:r w:rsidRPr="001A4368">
        <w:rPr>
          <w:rFonts w:eastAsia="Times New Roman" w:cstheme="minorHAnsi"/>
          <w:i/>
          <w:kern w:val="0"/>
          <w:sz w:val="24"/>
          <w:szCs w:val="24"/>
          <w:lang w:val="hr-HR" w:eastAsia="it-IT"/>
        </w:rPr>
        <w:t>„Prilog I - ISKAZ INTERESA ZA PRISTUPANJE INNOVATION HUB NETWORK-u.“</w:t>
      </w:r>
    </w:p>
    <w:p w14:paraId="798A48B3" w14:textId="77777777" w:rsidR="00F077C0" w:rsidRPr="00F077C0" w:rsidRDefault="00F077C0" w:rsidP="00F077C0">
      <w:pPr>
        <w:rPr>
          <w:rFonts w:eastAsia="Times New Roman" w:cstheme="minorHAnsi"/>
          <w:sz w:val="24"/>
          <w:szCs w:val="24"/>
          <w:lang w:val="hr-HR" w:eastAsia="it-IT"/>
        </w:rPr>
      </w:pPr>
    </w:p>
    <w:p w14:paraId="7204E72B" w14:textId="77777777" w:rsidR="00F077C0" w:rsidRDefault="00F077C0" w:rsidP="00F077C0">
      <w:pPr>
        <w:rPr>
          <w:rFonts w:eastAsia="Times New Roman" w:cstheme="minorHAnsi"/>
          <w:i/>
          <w:kern w:val="0"/>
          <w:sz w:val="24"/>
          <w:szCs w:val="24"/>
          <w:lang w:val="hr-HR" w:eastAsia="it-IT"/>
        </w:rPr>
      </w:pPr>
    </w:p>
    <w:p w14:paraId="4ED49A17" w14:textId="77777777" w:rsidR="00F077C0" w:rsidRPr="00F077C0" w:rsidRDefault="00F077C0" w:rsidP="00F077C0">
      <w:pPr>
        <w:jc w:val="center"/>
        <w:rPr>
          <w:rFonts w:eastAsia="Times New Roman" w:cstheme="minorHAnsi"/>
          <w:sz w:val="24"/>
          <w:szCs w:val="24"/>
          <w:lang w:val="hr-HR" w:eastAsia="it-IT"/>
        </w:rPr>
      </w:pPr>
    </w:p>
    <w:sectPr w:rsidR="00F077C0" w:rsidRPr="00F077C0" w:rsidSect="00DA7F6E">
      <w:footerReference w:type="default" r:id="rId9"/>
      <w:pgSz w:w="11906" w:h="16838"/>
      <w:pgMar w:top="1417" w:right="1134" w:bottom="1418" w:left="1134" w:header="708" w:footer="4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A25A1" w14:textId="77777777" w:rsidR="00E420C1" w:rsidRDefault="00E420C1" w:rsidP="00D3602B">
      <w:pPr>
        <w:spacing w:after="0" w:line="240" w:lineRule="auto"/>
      </w:pPr>
      <w:r>
        <w:separator/>
      </w:r>
    </w:p>
  </w:endnote>
  <w:endnote w:type="continuationSeparator" w:id="0">
    <w:p w14:paraId="0DBE7F2C" w14:textId="77777777" w:rsidR="00E420C1" w:rsidRDefault="00E420C1" w:rsidP="00D36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3FED0" w14:textId="37EB82C9" w:rsidR="00DA7F6E" w:rsidRDefault="00DA7F6E">
    <w:pPr>
      <w:pStyle w:val="Footer"/>
      <w:jc w:val="center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61051B8E" wp14:editId="6EC7BC3E">
          <wp:simplePos x="0" y="0"/>
          <wp:positionH relativeFrom="page">
            <wp:posOffset>744856</wp:posOffset>
          </wp:positionH>
          <wp:positionV relativeFrom="page">
            <wp:posOffset>9426740</wp:posOffset>
          </wp:positionV>
          <wp:extent cx="6101998" cy="510460"/>
          <wp:effectExtent l="0" t="0" r="0" b="0"/>
          <wp:wrapNone/>
          <wp:docPr id="1789707535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01998" cy="51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2D3661D" w14:textId="77777777" w:rsidR="00DA7F6E" w:rsidRDefault="00DA7F6E">
    <w:pPr>
      <w:pStyle w:val="Footer"/>
      <w:jc w:val="center"/>
    </w:pPr>
  </w:p>
  <w:p w14:paraId="390990F1" w14:textId="77777777" w:rsidR="00DA7F6E" w:rsidRDefault="00DA7F6E">
    <w:pPr>
      <w:pStyle w:val="Footer"/>
      <w:jc w:val="center"/>
    </w:pPr>
  </w:p>
  <w:sdt>
    <w:sdtPr>
      <w:id w:val="-1320886991"/>
      <w:docPartObj>
        <w:docPartGallery w:val="Page Numbers (Bottom of Page)"/>
        <w:docPartUnique/>
      </w:docPartObj>
    </w:sdtPr>
    <w:sdtContent>
      <w:p w14:paraId="00B9D347" w14:textId="6173F84D" w:rsidR="00DA7F6E" w:rsidRDefault="00DA7F6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128A523C" w14:textId="64A3F34E" w:rsidR="00D3602B" w:rsidRPr="00D3602B" w:rsidRDefault="00D3602B" w:rsidP="00F077C0">
    <w:pPr>
      <w:rPr>
        <w:rFonts w:ascii="Arial" w:hAnsi="Arial" w:cs="Arial"/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60990" w14:textId="77777777" w:rsidR="00E420C1" w:rsidRDefault="00E420C1" w:rsidP="00D3602B">
      <w:pPr>
        <w:spacing w:after="0" w:line="240" w:lineRule="auto"/>
      </w:pPr>
      <w:r>
        <w:separator/>
      </w:r>
    </w:p>
  </w:footnote>
  <w:footnote w:type="continuationSeparator" w:id="0">
    <w:p w14:paraId="18E07AFD" w14:textId="77777777" w:rsidR="00E420C1" w:rsidRDefault="00E420C1" w:rsidP="00D360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E5A08"/>
    <w:multiLevelType w:val="multilevel"/>
    <w:tmpl w:val="797E5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873DBA"/>
    <w:multiLevelType w:val="hybridMultilevel"/>
    <w:tmpl w:val="3B6C1580"/>
    <w:lvl w:ilvl="0" w:tplc="2E6EBA6C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37456"/>
    <w:multiLevelType w:val="hybridMultilevel"/>
    <w:tmpl w:val="BEF08E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716CB"/>
    <w:multiLevelType w:val="multilevel"/>
    <w:tmpl w:val="4C944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E11AD3"/>
    <w:multiLevelType w:val="hybridMultilevel"/>
    <w:tmpl w:val="5EF0BBB2"/>
    <w:lvl w:ilvl="0" w:tplc="30300D0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4F2EE8"/>
    <w:multiLevelType w:val="hybridMultilevel"/>
    <w:tmpl w:val="757CB25C"/>
    <w:lvl w:ilvl="0" w:tplc="2E6EBA6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732E68"/>
    <w:multiLevelType w:val="multilevel"/>
    <w:tmpl w:val="1C843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797485"/>
    <w:multiLevelType w:val="hybridMultilevel"/>
    <w:tmpl w:val="C360AE02"/>
    <w:lvl w:ilvl="0" w:tplc="2E6EBA6C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74411F0"/>
    <w:multiLevelType w:val="hybridMultilevel"/>
    <w:tmpl w:val="8AD6CF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167539"/>
    <w:multiLevelType w:val="hybridMultilevel"/>
    <w:tmpl w:val="D6BC610E"/>
    <w:lvl w:ilvl="0" w:tplc="589001E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87231A9"/>
    <w:multiLevelType w:val="multilevel"/>
    <w:tmpl w:val="ACACE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446891"/>
    <w:multiLevelType w:val="multilevel"/>
    <w:tmpl w:val="97DEB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772061"/>
    <w:multiLevelType w:val="hybridMultilevel"/>
    <w:tmpl w:val="AB4039A6"/>
    <w:lvl w:ilvl="0" w:tplc="2E6EBA6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13DC2"/>
    <w:multiLevelType w:val="hybridMultilevel"/>
    <w:tmpl w:val="BBE859B0"/>
    <w:lvl w:ilvl="0" w:tplc="D0BEB22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7049BF"/>
    <w:multiLevelType w:val="multilevel"/>
    <w:tmpl w:val="F67A4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7302469">
    <w:abstractNumId w:val="9"/>
  </w:num>
  <w:num w:numId="2" w16cid:durableId="792288223">
    <w:abstractNumId w:val="8"/>
  </w:num>
  <w:num w:numId="3" w16cid:durableId="125244270">
    <w:abstractNumId w:val="13"/>
  </w:num>
  <w:num w:numId="4" w16cid:durableId="1876117804">
    <w:abstractNumId w:val="4"/>
  </w:num>
  <w:num w:numId="5" w16cid:durableId="1405488253">
    <w:abstractNumId w:val="14"/>
  </w:num>
  <w:num w:numId="6" w16cid:durableId="1125319769">
    <w:abstractNumId w:val="10"/>
  </w:num>
  <w:num w:numId="7" w16cid:durableId="1295259080">
    <w:abstractNumId w:val="3"/>
  </w:num>
  <w:num w:numId="8" w16cid:durableId="483401202">
    <w:abstractNumId w:val="6"/>
  </w:num>
  <w:num w:numId="9" w16cid:durableId="1706905419">
    <w:abstractNumId w:val="0"/>
  </w:num>
  <w:num w:numId="10" w16cid:durableId="348333750">
    <w:abstractNumId w:val="11"/>
  </w:num>
  <w:num w:numId="11" w16cid:durableId="842547821">
    <w:abstractNumId w:val="2"/>
  </w:num>
  <w:num w:numId="12" w16cid:durableId="1170828482">
    <w:abstractNumId w:val="5"/>
  </w:num>
  <w:num w:numId="13" w16cid:durableId="645551735">
    <w:abstractNumId w:val="7"/>
  </w:num>
  <w:num w:numId="14" w16cid:durableId="1236428035">
    <w:abstractNumId w:val="12"/>
  </w:num>
  <w:num w:numId="15" w16cid:durableId="1634670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7C7"/>
    <w:rsid w:val="001A4368"/>
    <w:rsid w:val="001B20F5"/>
    <w:rsid w:val="002251F9"/>
    <w:rsid w:val="00330A51"/>
    <w:rsid w:val="003342FB"/>
    <w:rsid w:val="00353097"/>
    <w:rsid w:val="00371C52"/>
    <w:rsid w:val="0038180F"/>
    <w:rsid w:val="003A073A"/>
    <w:rsid w:val="004A69DC"/>
    <w:rsid w:val="00527352"/>
    <w:rsid w:val="00676FCE"/>
    <w:rsid w:val="0073476D"/>
    <w:rsid w:val="007413F6"/>
    <w:rsid w:val="007955EC"/>
    <w:rsid w:val="007C209A"/>
    <w:rsid w:val="0082345F"/>
    <w:rsid w:val="008F4CC6"/>
    <w:rsid w:val="00A05686"/>
    <w:rsid w:val="00A402A4"/>
    <w:rsid w:val="00BE5734"/>
    <w:rsid w:val="00C42405"/>
    <w:rsid w:val="00D3602B"/>
    <w:rsid w:val="00DA67C7"/>
    <w:rsid w:val="00DA7F6E"/>
    <w:rsid w:val="00E324A9"/>
    <w:rsid w:val="00E420C1"/>
    <w:rsid w:val="00E96406"/>
    <w:rsid w:val="00EE0D7B"/>
    <w:rsid w:val="00F077C0"/>
    <w:rsid w:val="00F43E9B"/>
    <w:rsid w:val="00F62E52"/>
    <w:rsid w:val="00F8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6C6F1"/>
  <w15:docId w15:val="{108A68BA-573C-411E-9AA7-66A97A1E2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FCE"/>
  </w:style>
  <w:style w:type="paragraph" w:styleId="Heading3">
    <w:name w:val="heading 3"/>
    <w:basedOn w:val="Normal"/>
    <w:link w:val="Heading3Char"/>
    <w:uiPriority w:val="9"/>
    <w:qFormat/>
    <w:rsid w:val="00BE57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67C7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2FB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BE5734"/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</w:rPr>
  </w:style>
  <w:style w:type="paragraph" w:styleId="NormalWeb">
    <w:name w:val="Normal (Web)"/>
    <w:basedOn w:val="Normal"/>
    <w:uiPriority w:val="99"/>
    <w:semiHidden/>
    <w:unhideWhenUsed/>
    <w:rsid w:val="00BE5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styleId="Strong">
    <w:name w:val="Strong"/>
    <w:basedOn w:val="DefaultParagraphFont"/>
    <w:uiPriority w:val="22"/>
    <w:qFormat/>
    <w:rsid w:val="00BE5734"/>
    <w:rPr>
      <w:b/>
      <w:bCs/>
    </w:rPr>
  </w:style>
  <w:style w:type="character" w:styleId="Emphasis">
    <w:name w:val="Emphasis"/>
    <w:basedOn w:val="DefaultParagraphFont"/>
    <w:uiPriority w:val="20"/>
    <w:qFormat/>
    <w:rsid w:val="00BE5734"/>
    <w:rPr>
      <w:i/>
      <w:iCs/>
    </w:rPr>
  </w:style>
  <w:style w:type="character" w:customStyle="1" w:styleId="overflow-hidden">
    <w:name w:val="overflow-hidden"/>
    <w:basedOn w:val="DefaultParagraphFont"/>
    <w:rsid w:val="008F4CC6"/>
  </w:style>
  <w:style w:type="table" w:styleId="TableGrid">
    <w:name w:val="Table Grid"/>
    <w:basedOn w:val="TableNormal"/>
    <w:uiPriority w:val="39"/>
    <w:rsid w:val="004A6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6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02B"/>
  </w:style>
  <w:style w:type="paragraph" w:styleId="Footer">
    <w:name w:val="footer"/>
    <w:basedOn w:val="Normal"/>
    <w:link w:val="FooterChar"/>
    <w:uiPriority w:val="99"/>
    <w:unhideWhenUsed/>
    <w:rsid w:val="00D36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02B"/>
  </w:style>
  <w:style w:type="character" w:styleId="Hyperlink">
    <w:name w:val="Hyperlink"/>
    <w:basedOn w:val="DefaultParagraphFont"/>
    <w:rsid w:val="00D360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91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285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8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4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44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jpg@01DB1F14.94A611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539</Words>
  <Characters>3076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DELTA2000</dc:creator>
  <cp:lastModifiedBy>Marija Dušević</cp:lastModifiedBy>
  <cp:revision>15</cp:revision>
  <cp:lastPrinted>2025-02-20T14:13:00Z</cp:lastPrinted>
  <dcterms:created xsi:type="dcterms:W3CDTF">2024-10-20T10:13:00Z</dcterms:created>
  <dcterms:modified xsi:type="dcterms:W3CDTF">2025-02-21T05:19:00Z</dcterms:modified>
</cp:coreProperties>
</file>